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BEB03" w14:textId="359F6A9B" w:rsidR="00541E91" w:rsidRPr="00857168" w:rsidRDefault="00C00C89" w:rsidP="00541E91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                      </w:t>
      </w:r>
      <w:r w:rsidR="00541E91"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СӨЖ-</w:t>
      </w:r>
      <w:r w:rsidR="00541E91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3</w:t>
      </w:r>
      <w:r w:rsidR="00541E91"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ТАПСЫРУ ГРАФИГІ </w:t>
      </w:r>
    </w:p>
    <w:p w14:paraId="3953935A" w14:textId="77777777" w:rsidR="00541E91" w:rsidRPr="00857168" w:rsidRDefault="00541E91" w:rsidP="00541E91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</w:pPr>
      <w:r w:rsidRPr="00857168">
        <w:rPr>
          <w:rFonts w:ascii="Times New Roman" w:eastAsia="Times New Roman" w:hAnsi="Times New Roman" w:cs="Times New Roman"/>
          <w:color w:val="000000"/>
          <w:spacing w:val="5"/>
          <w:sz w:val="40"/>
          <w:szCs w:val="40"/>
        </w:rPr>
        <w:t>"</w:t>
      </w:r>
      <w:r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Аймақтық экономика және басқару</w:t>
      </w:r>
      <w:r w:rsidRPr="00857168">
        <w:rPr>
          <w:rFonts w:ascii="Times New Roman" w:eastAsia="Times New Roman" w:hAnsi="Times New Roman" w:cs="Times New Roman"/>
          <w:color w:val="000000"/>
          <w:spacing w:val="5"/>
          <w:sz w:val="40"/>
          <w:szCs w:val="40"/>
        </w:rPr>
        <w:t>"</w:t>
      </w:r>
      <w:r w:rsidRPr="00857168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 xml:space="preserve">  </w:t>
      </w:r>
      <w:bookmarkStart w:id="0" w:name="_Hlk62590432"/>
      <w:proofErr w:type="spellStart"/>
      <w:r w:rsidRPr="00857168">
        <w:rPr>
          <w:rFonts w:ascii="Times New Roman" w:eastAsia="Times New Roman" w:hAnsi="Times New Roman" w:cs="Times New Roman"/>
          <w:color w:val="000000"/>
          <w:sz w:val="40"/>
          <w:szCs w:val="40"/>
        </w:rPr>
        <w:t>п</w:t>
      </w:r>
      <w:r w:rsidRPr="00857168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</w:rPr>
        <w:t>ә</w:t>
      </w:r>
      <w:r w:rsidRPr="00857168">
        <w:rPr>
          <w:rFonts w:ascii="Times New Roman" w:eastAsia="Times New Roman" w:hAnsi="Times New Roman" w:cs="Times New Roman"/>
          <w:color w:val="000000"/>
          <w:sz w:val="40"/>
          <w:szCs w:val="40"/>
        </w:rPr>
        <w:t>ні</w:t>
      </w:r>
      <w:proofErr w:type="spellEnd"/>
      <w:r w:rsidRPr="00857168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</w:rPr>
        <w:t xml:space="preserve"> </w:t>
      </w:r>
      <w:bookmarkStart w:id="1" w:name="_Hlk62760083"/>
    </w:p>
    <w:p w14:paraId="5648C58D" w14:textId="77777777" w:rsidR="00541E91" w:rsidRPr="00857168" w:rsidRDefault="00541E91" w:rsidP="00541E91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</w:rPr>
      </w:pPr>
    </w:p>
    <w:p w14:paraId="40CF949B" w14:textId="66CAFF26" w:rsidR="00541E91" w:rsidRPr="00857168" w:rsidRDefault="00191110" w:rsidP="00541E91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6</w:t>
      </w:r>
      <w:r w:rsidR="00541E91" w:rsidRPr="00857168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В0</w:t>
      </w:r>
      <w:r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4</w:t>
      </w:r>
      <w:r w:rsidR="00541E91" w:rsidRPr="00857168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10</w:t>
      </w:r>
      <w:r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1</w:t>
      </w:r>
      <w:r w:rsidR="00541E91" w:rsidRPr="00857168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-</w:t>
      </w:r>
      <w:r w:rsidR="00541E91" w:rsidRPr="00857168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</w:rPr>
        <w:t>"</w:t>
      </w:r>
      <w:r w:rsidR="00541E91" w:rsidRPr="00857168"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Мемлекеттік және жергілікті басқару</w:t>
      </w:r>
      <w:r w:rsidR="00541E91" w:rsidRPr="00857168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</w:rPr>
        <w:t>"</w:t>
      </w:r>
      <w:bookmarkEnd w:id="0"/>
      <w:r w:rsidR="00541E91" w:rsidRPr="00857168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="00541E91" w:rsidRPr="00857168">
        <w:rPr>
          <w:rFonts w:ascii="Times New Roman" w:eastAsia="Times New Roman" w:hAnsi="Times New Roman" w:cs="Times New Roman"/>
          <w:color w:val="000000"/>
          <w:sz w:val="40"/>
          <w:szCs w:val="40"/>
        </w:rPr>
        <w:t>ма</w:t>
      </w:r>
      <w:r w:rsidR="00541E91" w:rsidRPr="00857168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>м</w:t>
      </w:r>
      <w:r w:rsidR="00541E91" w:rsidRPr="00857168">
        <w:rPr>
          <w:rFonts w:ascii="Times New Roman" w:eastAsia="Times New Roman" w:hAnsi="Times New Roman" w:cs="Times New Roman"/>
          <w:color w:val="000000"/>
          <w:sz w:val="40"/>
          <w:szCs w:val="40"/>
        </w:rPr>
        <w:t>анд</w:t>
      </w:r>
      <w:r w:rsidR="00541E91" w:rsidRPr="00857168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</w:rPr>
        <w:t>ы</w:t>
      </w:r>
      <w:r w:rsidR="00541E91" w:rsidRPr="00857168">
        <w:rPr>
          <w:rFonts w:ascii="Times New Roman" w:eastAsia="Times New Roman" w:hAnsi="Times New Roman" w:cs="Times New Roman"/>
          <w:color w:val="000000"/>
          <w:sz w:val="40"/>
          <w:szCs w:val="40"/>
        </w:rPr>
        <w:t>ғы</w:t>
      </w:r>
      <w:proofErr w:type="spellEnd"/>
      <w:r w:rsidR="00541E91" w:rsidRPr="00857168">
        <w:rPr>
          <w:rFonts w:ascii="Times New Roman" w:eastAsia="Times New Roman" w:hAnsi="Times New Roman" w:cs="Times New Roman"/>
          <w:color w:val="000000"/>
          <w:spacing w:val="58"/>
          <w:sz w:val="40"/>
          <w:szCs w:val="40"/>
        </w:rPr>
        <w:t xml:space="preserve"> </w:t>
      </w:r>
      <w:bookmarkEnd w:id="1"/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3</w:t>
      </w:r>
      <w:r w:rsidR="00541E91" w:rsidRPr="00857168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</w:rPr>
        <w:t xml:space="preserve"> </w:t>
      </w:r>
      <w:r w:rsidR="00541E91" w:rsidRPr="00857168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</w:rPr>
        <w:t>к</w:t>
      </w:r>
      <w:r w:rsidR="00541E91" w:rsidRPr="00857168">
        <w:rPr>
          <w:rFonts w:ascii="Times New Roman" w:eastAsia="Times New Roman" w:hAnsi="Times New Roman" w:cs="Times New Roman"/>
          <w:color w:val="000000"/>
          <w:spacing w:val="-4"/>
          <w:sz w:val="40"/>
          <w:szCs w:val="40"/>
        </w:rPr>
        <w:t>у</w:t>
      </w:r>
      <w:r w:rsidR="00541E91" w:rsidRPr="00857168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</w:rPr>
        <w:t>р</w:t>
      </w:r>
      <w:r w:rsidR="00541E91" w:rsidRPr="00857168">
        <w:rPr>
          <w:rFonts w:ascii="Times New Roman" w:eastAsia="Times New Roman" w:hAnsi="Times New Roman" w:cs="Times New Roman"/>
          <w:color w:val="000000"/>
          <w:sz w:val="40"/>
          <w:szCs w:val="40"/>
        </w:rPr>
        <w:t>с</w:t>
      </w:r>
      <w:r w:rsidR="00541E91" w:rsidRPr="00857168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</w:rPr>
        <w:t xml:space="preserve"> </w:t>
      </w:r>
      <w:r w:rsidR="00541E91"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студенттері</w:t>
      </w:r>
      <w:r w:rsidR="00541E91" w:rsidRPr="00857168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</w:rPr>
        <w:t xml:space="preserve"> </w:t>
      </w:r>
      <w:proofErr w:type="spellStart"/>
      <w:r w:rsidR="00541E91" w:rsidRPr="00857168">
        <w:rPr>
          <w:rFonts w:ascii="Times New Roman" w:eastAsia="Times New Roman" w:hAnsi="Times New Roman" w:cs="Times New Roman"/>
          <w:color w:val="000000"/>
          <w:sz w:val="40"/>
          <w:szCs w:val="40"/>
        </w:rPr>
        <w:t>үш</w:t>
      </w:r>
      <w:r w:rsidR="00541E91" w:rsidRPr="00857168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</w:rPr>
        <w:t>і</w:t>
      </w:r>
      <w:r w:rsidR="00541E91" w:rsidRPr="00857168">
        <w:rPr>
          <w:rFonts w:ascii="Times New Roman" w:eastAsia="Times New Roman" w:hAnsi="Times New Roman" w:cs="Times New Roman"/>
          <w:color w:val="000000"/>
          <w:sz w:val="40"/>
          <w:szCs w:val="40"/>
        </w:rPr>
        <w:t>н</w:t>
      </w:r>
      <w:proofErr w:type="spellEnd"/>
      <w:r w:rsidR="00541E91" w:rsidRPr="00857168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</w:rPr>
        <w:t xml:space="preserve"> </w:t>
      </w:r>
      <w:proofErr w:type="spellStart"/>
      <w:r w:rsidR="00541E91" w:rsidRPr="00857168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>о</w:t>
      </w:r>
      <w:r w:rsidR="00541E91" w:rsidRPr="00857168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</w:rPr>
        <w:t>қ</w:t>
      </w:r>
      <w:r w:rsidR="00541E91" w:rsidRPr="00857168">
        <w:rPr>
          <w:rFonts w:ascii="Times New Roman" w:eastAsia="Times New Roman" w:hAnsi="Times New Roman" w:cs="Times New Roman"/>
          <w:color w:val="000000"/>
          <w:sz w:val="40"/>
          <w:szCs w:val="40"/>
        </w:rPr>
        <w:t>ытыл</w:t>
      </w:r>
      <w:proofErr w:type="spellEnd"/>
      <w:r w:rsidR="00541E91"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</w:t>
      </w:r>
      <w:proofErr w:type="spellStart"/>
      <w:r w:rsidR="00541E91" w:rsidRPr="00857168">
        <w:rPr>
          <w:rFonts w:ascii="Times New Roman" w:eastAsia="Times New Roman" w:hAnsi="Times New Roman" w:cs="Times New Roman"/>
          <w:color w:val="000000"/>
          <w:sz w:val="40"/>
          <w:szCs w:val="40"/>
        </w:rPr>
        <w:t>ды</w:t>
      </w:r>
      <w:proofErr w:type="spellEnd"/>
      <w:r w:rsidR="00541E91" w:rsidRPr="00857168">
        <w:rPr>
          <w:rFonts w:ascii="Times New Roman" w:eastAsia="Times New Roman" w:hAnsi="Times New Roman" w:cs="Times New Roman"/>
          <w:color w:val="000000"/>
          <w:sz w:val="40"/>
          <w:szCs w:val="40"/>
        </w:rPr>
        <w:t>.</w:t>
      </w:r>
      <w:r w:rsidR="00541E91" w:rsidRPr="00857168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</w:rPr>
        <w:t xml:space="preserve"> </w:t>
      </w:r>
      <w:r w:rsidR="00541E91" w:rsidRPr="00857168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="00541E91"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01.09.202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4</w:t>
      </w:r>
      <w:r w:rsidR="00541E91"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-11.12.202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4</w:t>
      </w:r>
      <w:r w:rsidR="00541E91" w:rsidRPr="00857168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жж. аралығында</w:t>
      </w:r>
    </w:p>
    <w:p w14:paraId="7684C4BD" w14:textId="77777777" w:rsidR="00541E91" w:rsidRPr="00857168" w:rsidRDefault="00541E91" w:rsidP="00541E91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kk-KZ"/>
        </w:rPr>
      </w:pPr>
    </w:p>
    <w:p w14:paraId="5E7C7CF8" w14:textId="330247F2" w:rsidR="00541E91" w:rsidRPr="00857168" w:rsidRDefault="00541E91" w:rsidP="00541E91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</w:pPr>
      <w:r w:rsidRPr="00857168">
        <w:rPr>
          <w:rFonts w:ascii="Times New Roman" w:eastAsia="Times New Roman" w:hAnsi="Times New Roman" w:cs="Times New Roman"/>
          <w:color w:val="000000"/>
          <w:spacing w:val="5"/>
          <w:sz w:val="40"/>
          <w:szCs w:val="40"/>
          <w:lang w:val="kk-KZ"/>
        </w:rPr>
        <w:t>"</w:t>
      </w:r>
      <w:r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Аймақтық экономика және басқару</w:t>
      </w:r>
      <w:r w:rsidRPr="00857168">
        <w:rPr>
          <w:rFonts w:ascii="Times New Roman" w:eastAsia="Times New Roman" w:hAnsi="Times New Roman" w:cs="Times New Roman"/>
          <w:color w:val="000000"/>
          <w:spacing w:val="5"/>
          <w:sz w:val="40"/>
          <w:szCs w:val="40"/>
          <w:lang w:val="kk-KZ"/>
        </w:rPr>
        <w:t>"</w:t>
      </w:r>
      <w:r w:rsidRPr="00857168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 xml:space="preserve">   </w:t>
      </w:r>
      <w:r w:rsidRPr="00857168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п</w:t>
      </w:r>
      <w:r w:rsidRPr="00857168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ә</w:t>
      </w:r>
      <w:r w:rsidRPr="00857168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н</w:t>
      </w:r>
      <w:r w:rsidRPr="00857168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857168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857168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е</w:t>
      </w:r>
      <w:r w:rsidRPr="00857168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857168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857168">
        <w:rPr>
          <w:rFonts w:ascii="Times New Roman" w:eastAsia="Times New Roman" w:hAnsi="Times New Roman" w:cs="Times New Roman"/>
          <w:color w:val="000000"/>
          <w:w w:val="98"/>
          <w:sz w:val="40"/>
          <w:szCs w:val="40"/>
          <w:lang w:val="kk-KZ"/>
        </w:rPr>
        <w:t>б</w:t>
      </w:r>
      <w:r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857168">
        <w:rPr>
          <w:rFonts w:ascii="Times New Roman" w:eastAsia="Times New Roman" w:hAnsi="Times New Roman" w:cs="Times New Roman"/>
          <w:color w:val="000000"/>
          <w:spacing w:val="3"/>
          <w:w w:val="112"/>
          <w:sz w:val="40"/>
          <w:szCs w:val="40"/>
          <w:lang w:val="kk-KZ"/>
        </w:rPr>
        <w:t>л</w:t>
      </w:r>
      <w:r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857168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</w:t>
      </w:r>
      <w:r w:rsidRPr="00857168">
        <w:rPr>
          <w:rFonts w:ascii="Times New Roman" w:eastAsia="Times New Roman" w:hAnsi="Times New Roman" w:cs="Times New Roman"/>
          <w:color w:val="000000"/>
          <w:spacing w:val="168"/>
          <w:sz w:val="40"/>
          <w:szCs w:val="40"/>
          <w:lang w:val="kk-KZ"/>
        </w:rPr>
        <w:t xml:space="preserve"> </w:t>
      </w:r>
      <w:r w:rsidRPr="00857168">
        <w:rPr>
          <w:rFonts w:ascii="Times New Roman" w:eastAsia="Times New Roman" w:hAnsi="Times New Roman" w:cs="Times New Roman"/>
          <w:color w:val="000000"/>
          <w:w w:val="113"/>
          <w:sz w:val="40"/>
          <w:szCs w:val="40"/>
          <w:lang w:val="kk-KZ"/>
        </w:rPr>
        <w:t>а</w:t>
      </w:r>
      <w:r w:rsidRPr="00857168">
        <w:rPr>
          <w:rFonts w:ascii="Times New Roman" w:eastAsia="Times New Roman" w:hAnsi="Times New Roman" w:cs="Times New Roman"/>
          <w:color w:val="000000"/>
          <w:w w:val="112"/>
          <w:sz w:val="40"/>
          <w:szCs w:val="40"/>
          <w:lang w:val="kk-KZ"/>
        </w:rPr>
        <w:t>л</w:t>
      </w:r>
      <w:r w:rsidRPr="00857168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у</w:t>
      </w:r>
      <w:r w:rsidRPr="00857168">
        <w:rPr>
          <w:rFonts w:ascii="Times New Roman" w:eastAsia="Times New Roman" w:hAnsi="Times New Roman" w:cs="Times New Roman"/>
          <w:color w:val="000000"/>
          <w:spacing w:val="-3"/>
          <w:w w:val="110"/>
          <w:sz w:val="40"/>
          <w:szCs w:val="40"/>
          <w:lang w:val="kk-KZ"/>
        </w:rPr>
        <w:t>ш</w:t>
      </w:r>
      <w:r w:rsidRPr="00857168">
        <w:rPr>
          <w:rFonts w:ascii="Times New Roman" w:eastAsia="Times New Roman" w:hAnsi="Times New Roman" w:cs="Times New Roman"/>
          <w:color w:val="000000"/>
          <w:w w:val="116"/>
          <w:sz w:val="40"/>
          <w:szCs w:val="40"/>
          <w:lang w:val="kk-KZ"/>
        </w:rPr>
        <w:t>ы</w:t>
      </w:r>
      <w:r w:rsidRPr="00857168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857168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студенттердің СӨЖ</w:t>
      </w:r>
      <w:r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 xml:space="preserve">-3 </w:t>
      </w:r>
      <w:r w:rsidRPr="00857168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тапсыру мерзімдері</w:t>
      </w:r>
      <w:r w:rsidRPr="00857168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:</w:t>
      </w:r>
    </w:p>
    <w:p w14:paraId="68D32F1A" w14:textId="77777777" w:rsidR="00541E91" w:rsidRPr="00857168" w:rsidRDefault="00541E91" w:rsidP="00541E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535"/>
        <w:gridCol w:w="4054"/>
        <w:gridCol w:w="2125"/>
        <w:gridCol w:w="2631"/>
      </w:tblGrid>
      <w:tr w:rsidR="00541E91" w:rsidRPr="00857168" w14:paraId="1213F26C" w14:textId="77777777" w:rsidTr="00933E18">
        <w:tc>
          <w:tcPr>
            <w:tcW w:w="535" w:type="dxa"/>
          </w:tcPr>
          <w:p w14:paraId="08C2DFB3" w14:textId="77777777" w:rsidR="00541E91" w:rsidRPr="00857168" w:rsidRDefault="00541E91" w:rsidP="00933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№</w:t>
            </w:r>
          </w:p>
        </w:tc>
        <w:tc>
          <w:tcPr>
            <w:tcW w:w="4054" w:type="dxa"/>
          </w:tcPr>
          <w:p w14:paraId="370C950B" w14:textId="77777777" w:rsidR="00541E91" w:rsidRPr="00857168" w:rsidRDefault="00541E91" w:rsidP="00933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Аты</w:t>
            </w:r>
          </w:p>
        </w:tc>
        <w:tc>
          <w:tcPr>
            <w:tcW w:w="2125" w:type="dxa"/>
          </w:tcPr>
          <w:p w14:paraId="78BE979E" w14:textId="77777777" w:rsidR="00541E91" w:rsidRPr="00857168" w:rsidRDefault="00541E91" w:rsidP="00933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Ай</w:t>
            </w:r>
          </w:p>
        </w:tc>
        <w:tc>
          <w:tcPr>
            <w:tcW w:w="2631" w:type="dxa"/>
          </w:tcPr>
          <w:p w14:paraId="42CB7352" w14:textId="77777777" w:rsidR="00541E91" w:rsidRPr="00857168" w:rsidRDefault="00541E91" w:rsidP="00933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Тапсыратын мерзімі</w:t>
            </w:r>
          </w:p>
        </w:tc>
      </w:tr>
      <w:tr w:rsidR="00541E91" w:rsidRPr="00857168" w14:paraId="12D85BB2" w14:textId="77777777" w:rsidTr="00933E18">
        <w:tc>
          <w:tcPr>
            <w:tcW w:w="535" w:type="dxa"/>
          </w:tcPr>
          <w:p w14:paraId="2247E6B6" w14:textId="77777777" w:rsidR="00541E91" w:rsidRPr="00857168" w:rsidRDefault="00541E91" w:rsidP="00933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4054" w:type="dxa"/>
          </w:tcPr>
          <w:p w14:paraId="3B6AA6EA" w14:textId="0F30DA58" w:rsidR="00541E91" w:rsidRPr="00857168" w:rsidRDefault="00541E91" w:rsidP="00933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СӨЖ-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3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571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- </w:t>
            </w:r>
            <w:r w:rsidRPr="00541E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ҚР аймақтарының </w:t>
            </w:r>
            <w:r w:rsidRPr="00541E9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әлеуметтік-экономикалық әлеуетін бағалау-</w:t>
            </w:r>
          </w:p>
          <w:p w14:paraId="05922DD6" w14:textId="77777777" w:rsidR="00541E91" w:rsidRPr="00857168" w:rsidRDefault="00541E91" w:rsidP="00933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ar-SA"/>
              </w:rPr>
              <w:t>презентация дайындау-</w:t>
            </w:r>
            <w:r w:rsidRPr="00857168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Skype электрондық почта арқылы</w:t>
            </w:r>
          </w:p>
        </w:tc>
        <w:tc>
          <w:tcPr>
            <w:tcW w:w="2125" w:type="dxa"/>
          </w:tcPr>
          <w:p w14:paraId="53F52184" w14:textId="07E10DD5" w:rsidR="00541E91" w:rsidRPr="00857168" w:rsidRDefault="00541E91" w:rsidP="00933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араша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202</w:t>
            </w:r>
            <w:r w:rsidR="00191110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4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ж.</w:t>
            </w:r>
          </w:p>
        </w:tc>
        <w:tc>
          <w:tcPr>
            <w:tcW w:w="2631" w:type="dxa"/>
          </w:tcPr>
          <w:p w14:paraId="7E139652" w14:textId="2D71A4EA" w:rsidR="00541E91" w:rsidRPr="00857168" w:rsidRDefault="00541E91" w:rsidP="00933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21-27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қараша</w:t>
            </w:r>
          </w:p>
          <w:p w14:paraId="507AD208" w14:textId="2090FBD9" w:rsidR="00541E91" w:rsidRPr="00857168" w:rsidRDefault="00541E91" w:rsidP="00933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 w:rsidR="00191110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4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жыл</w:t>
            </w:r>
          </w:p>
        </w:tc>
      </w:tr>
    </w:tbl>
    <w:p w14:paraId="1D487CAE" w14:textId="11426687" w:rsidR="00C00C89" w:rsidRDefault="00C00C89" w:rsidP="00541E91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</w:pPr>
    </w:p>
    <w:p w14:paraId="00E3D982" w14:textId="77777777" w:rsidR="00C00C89" w:rsidRPr="00230C41" w:rsidRDefault="00C00C89" w:rsidP="00C00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22E70AA" w14:textId="77777777" w:rsidR="00C00C89" w:rsidRDefault="00C00C89" w:rsidP="00C00C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14:paraId="6AA4E8C5" w14:textId="77777777" w:rsidR="00C00C89" w:rsidRDefault="00C00C89" w:rsidP="00C00C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14:paraId="5382C48D" w14:textId="77777777" w:rsidR="00C00C89" w:rsidRDefault="00C00C89" w:rsidP="00C00C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14:paraId="5EB2DA65" w14:textId="77777777" w:rsidR="00B22825" w:rsidRDefault="00B22825" w:rsidP="00B2282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НЕГІЗГІ   ӘДЕБИЕТТЕР</w:t>
      </w:r>
    </w:p>
    <w:p w14:paraId="0E713846" w14:textId="77777777" w:rsidR="00B22825" w:rsidRDefault="00B22825" w:rsidP="00B22825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14:paraId="1C636B6F" w14:textId="77777777" w:rsidR="00191110" w:rsidRDefault="00191110" w:rsidP="0019111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bookmarkStart w:id="2" w:name="_Hlk146370480"/>
      <w:r>
        <w:rPr>
          <w:rFonts w:ascii="Times New Roman" w:hAnsi="Times New Roman" w:cs="Times New Roman"/>
          <w:sz w:val="20"/>
          <w:szCs w:val="20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:</w:t>
      </w:r>
    </w:p>
    <w:p w14:paraId="2D1D406A" w14:textId="77777777" w:rsidR="00191110" w:rsidRDefault="00191110" w:rsidP="0019111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Қасым-Жомарт Тоқаев ""Әділетті Қазақстан: заң мен тәртіп, экономикалық өсім, қоғамдық оптимизм"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 -Астана, 2024 ж. 2 қыркүйек</w:t>
      </w:r>
    </w:p>
    <w:p w14:paraId="563CFA19" w14:textId="77777777" w:rsidR="00191110" w:rsidRDefault="00191110" w:rsidP="00191110">
      <w:pPr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2. Қазақстан Республикасының Конститутциясы-Астана: Елорда, 2008-56 б.</w:t>
      </w:r>
    </w:p>
    <w:p w14:paraId="7C5377E1" w14:textId="77777777" w:rsidR="00191110" w:rsidRDefault="00191110" w:rsidP="00191110">
      <w:pPr>
        <w:pStyle w:val="a5"/>
        <w:numPr>
          <w:ilvl w:val="0"/>
          <w:numId w:val="3"/>
        </w:numPr>
        <w:tabs>
          <w:tab w:val="left" w:pos="39"/>
        </w:tabs>
        <w:spacing w:after="0" w:line="240" w:lineRule="auto"/>
        <w:ind w:left="59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292AFB09" w14:textId="77777777" w:rsidR="00191110" w:rsidRDefault="00191110" w:rsidP="00191110">
      <w:pPr>
        <w:numPr>
          <w:ilvl w:val="0"/>
          <w:numId w:val="3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59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70ED4B54" w14:textId="77777777" w:rsidR="00191110" w:rsidRDefault="00191110" w:rsidP="00191110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59" w:firstLine="0"/>
        <w:rPr>
          <w:rStyle w:val="a3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Баталова Ю. В.  Государственное и муниципальное управление : учебник для вузов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Москва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: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, 2024.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-389 с.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URL: </w:t>
      </w:r>
      <w:hyperlink r:id="rId5" w:tgtFrame="_blank" w:history="1">
        <w:r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</w:rPr>
          <w:t>https://urait.ru/bcode/535867</w:t>
        </w:r>
      </w:hyperlink>
    </w:p>
    <w:p w14:paraId="5A6FC528" w14:textId="77777777" w:rsidR="00191110" w:rsidRDefault="00191110" w:rsidP="00191110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59" w:firstLine="0"/>
        <w:rPr>
          <w:rStyle w:val="a3"/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Белокрылова О.С., Киселева Н.Н., Хубулова В.В. Региональная экономика и управление –              М.: НИЦ ИНФРА-М, 2019-289 с</w:t>
      </w:r>
    </w:p>
    <w:p w14:paraId="0CEB8240" w14:textId="77777777" w:rsidR="00191110" w:rsidRDefault="00191110" w:rsidP="00191110">
      <w:pPr>
        <w:numPr>
          <w:ilvl w:val="0"/>
          <w:numId w:val="3"/>
        </w:numPr>
        <w:shd w:val="clear" w:color="auto" w:fill="FFFFFF"/>
        <w:spacing w:after="0" w:line="240" w:lineRule="auto"/>
        <w:ind w:left="59" w:firstLine="0"/>
        <w:contextualSpacing/>
        <w:outlineLvl w:val="0"/>
        <w:rPr>
          <w:rFonts w:eastAsia="Times New Roman"/>
          <w:kern w:val="36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Бобылев С.Н. Экономика устойчивого развития-М.: КНОРУС, 2021-672 с.</w:t>
      </w:r>
    </w:p>
    <w:p w14:paraId="41F0883F" w14:textId="77777777" w:rsidR="00191110" w:rsidRDefault="00191110" w:rsidP="00191110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Борщевский Г. А. Управление государственными программами и проектами.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2024.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300 с.</w:t>
      </w:r>
    </w:p>
    <w:p w14:paraId="43A7BF2A" w14:textId="77777777" w:rsidR="00191110" w:rsidRDefault="00191110" w:rsidP="00191110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Буров М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.П.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Региональная экономика и управление пространственным развитием. (Бакалавриат, Магистратура).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КноРус, 2024-488 с.</w:t>
      </w:r>
    </w:p>
    <w:p w14:paraId="155D85C7" w14:textId="77777777" w:rsidR="00191110" w:rsidRDefault="00191110" w:rsidP="00191110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59" w:hanging="59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Веснин В.Р. Основы управления-М.:Проспект,  2024.-272 с.</w:t>
      </w:r>
    </w:p>
    <w:p w14:paraId="3FE1DCC3" w14:textId="77777777" w:rsidR="00191110" w:rsidRDefault="00191110" w:rsidP="00191110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Жихаревич Б.С., Русецкой О.В.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Региональная экономика и пространственное развитие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2023.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447 с</w:t>
      </w:r>
    </w:p>
    <w:p w14:paraId="56DF0AE4" w14:textId="77777777" w:rsidR="00191110" w:rsidRDefault="00191110" w:rsidP="00191110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Игонина Л. Л., Чулков А. С. Управление региональными и муниципальными финансами.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. 2023.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135 с.</w:t>
      </w:r>
    </w:p>
    <w:p w14:paraId="45B1B5CD" w14:textId="77777777" w:rsidR="00191110" w:rsidRDefault="00191110" w:rsidP="00191110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Лиманов М.И.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Инвестиционная региональная политика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2023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178 с.</w:t>
      </w:r>
    </w:p>
    <w:p w14:paraId="4D9865AB" w14:textId="77777777" w:rsidR="00191110" w:rsidRDefault="00191110" w:rsidP="00191110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Лиманов Л.Э.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Теория региональной экономики и пространственного развития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М.: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2023.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327 с.</w:t>
      </w:r>
    </w:p>
    <w:p w14:paraId="6A81360C" w14:textId="77777777" w:rsidR="00191110" w:rsidRDefault="00191110" w:rsidP="00191110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Лиманова Л.Э.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Региональная экономическая политика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2023.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359 с.</w:t>
      </w:r>
    </w:p>
    <w:p w14:paraId="7A035DE5" w14:textId="77777777" w:rsidR="00191110" w:rsidRDefault="00191110" w:rsidP="00191110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Суслова И. П., Говорова А. В., Серпухова М. А.,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и др.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Сборник кейсов и практических заданий по управленческим дисциплинам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Экономический факультет МГУ имени М. В. Ломоносова, 2024.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 80 с.</w:t>
      </w:r>
    </w:p>
    <w:p w14:paraId="6E361DD7" w14:textId="77777777" w:rsidR="00191110" w:rsidRDefault="00191110" w:rsidP="00191110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Гасиев  В.И., Георгиев И.Э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Управление эффективностью и результативностью в органах власти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НИЦ ИНФРА-М, 2024.-60 с.</w:t>
      </w:r>
    </w:p>
    <w:p w14:paraId="2D23A07E" w14:textId="77777777" w:rsidR="00191110" w:rsidRDefault="00191110" w:rsidP="00191110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  Клименко А.В.   Государственное управление: теория, функции, механизмы-М.: Высшей школы экономики,  2022.- 276 с.</w:t>
      </w:r>
    </w:p>
    <w:p w14:paraId="4AD0BE17" w14:textId="77777777" w:rsidR="00191110" w:rsidRDefault="00191110" w:rsidP="00191110">
      <w:pPr>
        <w:numPr>
          <w:ilvl w:val="0"/>
          <w:numId w:val="3"/>
        </w:numPr>
        <w:shd w:val="clear" w:color="auto" w:fill="FFFFFF"/>
        <w:spacing w:after="0" w:line="240" w:lineRule="auto"/>
        <w:ind w:left="59" w:firstLine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Коваленко Е.Г., Акимова Ю.А., Якимова О.Ю. Региональная экономика и управление – Санкт-Петербург: Питер, 2018-224 с.</w:t>
      </w:r>
    </w:p>
    <w:p w14:paraId="45195AA9" w14:textId="77777777" w:rsidR="00191110" w:rsidRDefault="00191110" w:rsidP="00191110">
      <w:pPr>
        <w:numPr>
          <w:ilvl w:val="0"/>
          <w:numId w:val="3"/>
        </w:numPr>
        <w:shd w:val="clear" w:color="auto" w:fill="FFFFFF"/>
        <w:spacing w:after="0" w:line="240" w:lineRule="auto"/>
        <w:ind w:left="59" w:firstLine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Кудрявцева Е.В. Устойчивое развитие территорий-М.: МГУ, 2021-492 с.</w:t>
      </w:r>
    </w:p>
    <w:p w14:paraId="78B7EB38" w14:textId="77777777" w:rsidR="00191110" w:rsidRDefault="00191110" w:rsidP="00191110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Плисецкий Е.Л.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Региональная экономика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М.: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2024. 555 с.</w:t>
      </w:r>
    </w:p>
    <w:p w14:paraId="42C7BDC7" w14:textId="77777777" w:rsidR="00191110" w:rsidRDefault="00191110" w:rsidP="00191110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Угрюмова, А. А.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Ерохина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Е.В.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  Савельева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М.В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  Региональная экономика и управление : учебник и практикум для вузов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– М.: Юрайт, 2024-517 с.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URL: </w:t>
      </w:r>
      <w:hyperlink r:id="rId6" w:tgtFrame="_blank" w:history="1">
        <w:r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</w:rPr>
          <w:t>https://urait.ru/bcode/536865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p w14:paraId="03C84DA5" w14:textId="77777777" w:rsidR="00191110" w:rsidRDefault="00191110" w:rsidP="00191110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Шедько Ю.Н. Р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егиональное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управление и территориальное планирование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, 2024.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576 с.  </w:t>
      </w:r>
      <w:hyperlink r:id="rId7" w:tgtFrame="_blank" w:history="1">
        <w:r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</w:rPr>
          <w:t>https://urait.ru/bcode/544646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p w14:paraId="365757F5" w14:textId="77777777" w:rsidR="00191110" w:rsidRDefault="00191110" w:rsidP="0019111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4FD62181" w14:textId="77777777" w:rsidR="00191110" w:rsidRDefault="00191110" w:rsidP="0019111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Қосымша әдебиеттер:</w:t>
      </w:r>
    </w:p>
    <w:p w14:paraId="64D020FC" w14:textId="77777777" w:rsidR="00191110" w:rsidRDefault="00191110" w:rsidP="001911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 Қазақстан Республикасының 2025 жылғы дейінгі Стратегиялық даму жоспары//ҚР Президентінің 2021 жылғы 26  ақпандағы №531 Жарлығы </w:t>
      </w:r>
    </w:p>
    <w:p w14:paraId="1F8E5C8F" w14:textId="77777777" w:rsidR="00191110" w:rsidRDefault="00191110" w:rsidP="001911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3819AD7" w14:textId="77777777" w:rsidR="00191110" w:rsidRDefault="00191110" w:rsidP="00191110">
      <w:pPr>
        <w:pStyle w:val="a5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0E1DE920" w14:textId="77777777" w:rsidR="00191110" w:rsidRDefault="00191110" w:rsidP="001911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4. Президенттік жастар кадр резерві туралы//ҚР Президентінің 2021 жылғы 18 мамырдағы №580 Жарлығы </w:t>
      </w:r>
    </w:p>
    <w:p w14:paraId="2C851AE3" w14:textId="77777777" w:rsidR="00191110" w:rsidRDefault="00191110" w:rsidP="00191110">
      <w:pPr>
        <w:pStyle w:val="a5"/>
        <w:spacing w:after="0" w:line="240" w:lineRule="auto"/>
        <w:ind w:left="1" w:hanging="1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09653B07" w14:textId="77777777" w:rsidR="00191110" w:rsidRDefault="00191110" w:rsidP="00191110">
      <w:pPr>
        <w:pStyle w:val="a5"/>
        <w:spacing w:after="0" w:line="240" w:lineRule="auto"/>
        <w:ind w:left="1" w:hanging="1"/>
        <w:rPr>
          <w:rFonts w:ascii="Times New Roman" w:hAnsi="Times New Roman" w:cs="Times New Roman"/>
          <w:sz w:val="20"/>
          <w:szCs w:val="20"/>
          <w:lang w:val="kk-KZ"/>
        </w:rPr>
      </w:pPr>
      <w:bookmarkStart w:id="3" w:name="_Hlk145168752"/>
      <w:r>
        <w:rPr>
          <w:rFonts w:ascii="Times New Roman" w:hAnsi="Times New Roman" w:cs="Times New Roman"/>
          <w:sz w:val="20"/>
          <w:szCs w:val="20"/>
          <w:lang w:val="kk-KZ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0B9636BD" w14:textId="77777777" w:rsidR="00191110" w:rsidRDefault="00191110" w:rsidP="001911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7. Ник. HR-менеджментке кіріспе = An Introduction to Human Resource Management - Алматы: "Ұлттық аударма бюросы" ҚҚ, 2019. — 531 б.</w:t>
      </w:r>
    </w:p>
    <w:p w14:paraId="1CBEB72C" w14:textId="77777777" w:rsidR="00191110" w:rsidRDefault="00191110" w:rsidP="001911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8.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5B85C389" w14:textId="77777777" w:rsidR="00191110" w:rsidRDefault="00191110" w:rsidP="001911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9. Стивен П. Роббинс, Тимати А. Джадж </w:t>
      </w:r>
    </w:p>
    <w:p w14:paraId="35AB5395" w14:textId="77777777" w:rsidR="00191110" w:rsidRDefault="00191110" w:rsidP="001911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08B25BCA" w14:textId="77777777" w:rsidR="00191110" w:rsidRDefault="00191110" w:rsidP="001911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Р. У. Гриффин Менеджмент = Management  - Астана: "Ұлттық аударма бюросы" ҚҚ, 2018 - 766 б.</w:t>
      </w:r>
    </w:p>
    <w:p w14:paraId="3D7813FF" w14:textId="77777777" w:rsidR="00191110" w:rsidRDefault="00191110" w:rsidP="001911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11.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2A3FFA5" w14:textId="77777777" w:rsidR="00191110" w:rsidRDefault="00191110" w:rsidP="001911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89326E6" w14:textId="77777777" w:rsidR="00191110" w:rsidRDefault="00191110" w:rsidP="001911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13. О’Лири, Зина. Зерттеу жобасын жүргізу: негізгі нұсқаулық : монография - Алматы: "Ұлттық аударма бюросы" ҚҚ, 2020 - 470 б.</w:t>
      </w:r>
    </w:p>
    <w:p w14:paraId="304803BF" w14:textId="77777777" w:rsidR="00191110" w:rsidRDefault="00191110" w:rsidP="001911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Шваб, Клаус.Төртінші индустриялық революция  = The Fourth Industrial Revolution : [монография] - Астана: "Ұлттық аударма бюросы" ҚҚ, 2018- 198 б.</w:t>
      </w:r>
    </w:p>
    <w:p w14:paraId="55C48715" w14:textId="77777777" w:rsidR="00191110" w:rsidRDefault="00191110" w:rsidP="00191110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6F7F2284" w14:textId="77777777" w:rsidR="00191110" w:rsidRDefault="00191110" w:rsidP="0019111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7B5C25C0" w14:textId="77777777" w:rsidR="00191110" w:rsidRDefault="00191110" w:rsidP="00191110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Аудитория 215</w:t>
      </w:r>
    </w:p>
    <w:p w14:paraId="19212413" w14:textId="77777777" w:rsidR="00191110" w:rsidRDefault="00191110" w:rsidP="00191110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2.  Дәріс залы - 5</w:t>
      </w:r>
    </w:p>
    <w:bookmarkEnd w:id="3"/>
    <w:p w14:paraId="2771A0FB" w14:textId="77777777" w:rsidR="00191110" w:rsidRDefault="00191110" w:rsidP="0019111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4D3979E0" w14:textId="77777777" w:rsidR="00191110" w:rsidRDefault="00191110" w:rsidP="00191110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Интернет-ресурстар </w:t>
      </w:r>
    </w:p>
    <w:p w14:paraId="31056529" w14:textId="77777777" w:rsidR="00191110" w:rsidRDefault="00191110" w:rsidP="00191110">
      <w:pPr>
        <w:pStyle w:val="a5"/>
        <w:spacing w:after="200" w:line="276" w:lineRule="auto"/>
        <w:ind w:left="765"/>
        <w:rPr>
          <w:rFonts w:ascii="Times New Roman" w:hAnsi="Times New Roman" w:cs="Times New Roman"/>
          <w:color w:val="486C97"/>
          <w:sz w:val="20"/>
          <w:szCs w:val="20"/>
          <w:u w:val="single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1.URL: </w:t>
      </w:r>
      <w:hyperlink r:id="rId8" w:tgtFrame="_blank" w:history="1">
        <w:r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https://urait.ru/bcode/535867</w:t>
        </w:r>
      </w:hyperlink>
    </w:p>
    <w:p w14:paraId="3706A71E" w14:textId="77777777" w:rsidR="00191110" w:rsidRDefault="00191110" w:rsidP="00191110">
      <w:pPr>
        <w:pStyle w:val="a5"/>
        <w:tabs>
          <w:tab w:val="left" w:pos="0"/>
        </w:tabs>
        <w:spacing w:after="0" w:line="240" w:lineRule="auto"/>
        <w:ind w:left="765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</w:t>
      </w:r>
      <w:hyperlink r:id="rId9" w:history="1">
        <w:r>
          <w:rPr>
            <w:rStyle w:val="a3"/>
            <w:rFonts w:ascii="Times New Roman" w:hAnsi="Times New Roman" w:cs="Times New Roman"/>
            <w:sz w:val="20"/>
            <w:szCs w:val="20"/>
          </w:rPr>
          <w:t>https://urait.ru/bcode/544646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bookmarkEnd w:id="2"/>
    </w:p>
    <w:p w14:paraId="66737688" w14:textId="77777777" w:rsidR="0096221F" w:rsidRDefault="0096221F" w:rsidP="00191110">
      <w:pPr>
        <w:pStyle w:val="a5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0"/>
        <w:jc w:val="both"/>
      </w:pPr>
    </w:p>
    <w:sectPr w:rsidR="00962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F02F9"/>
    <w:multiLevelType w:val="hybridMultilevel"/>
    <w:tmpl w:val="B7FCBA6A"/>
    <w:lvl w:ilvl="0" w:tplc="8D80F030">
      <w:start w:val="3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113128505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0941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526392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1F"/>
    <w:rsid w:val="00151E1B"/>
    <w:rsid w:val="00191110"/>
    <w:rsid w:val="00230C41"/>
    <w:rsid w:val="003212A8"/>
    <w:rsid w:val="00541E91"/>
    <w:rsid w:val="0096221F"/>
    <w:rsid w:val="00B22825"/>
    <w:rsid w:val="00C0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7BF0"/>
  <w15:chartTrackingRefBased/>
  <w15:docId w15:val="{A2C842D6-9975-409B-BB09-8F1285E7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C8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0C89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00C89"/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C00C89"/>
    <w:pPr>
      <w:spacing w:line="254" w:lineRule="auto"/>
      <w:ind w:left="720"/>
      <w:contextualSpacing/>
    </w:pPr>
  </w:style>
  <w:style w:type="table" w:styleId="a6">
    <w:name w:val="Table Grid"/>
    <w:basedOn w:val="a1"/>
    <w:uiPriority w:val="39"/>
    <w:rsid w:val="00C00C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58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446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686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ait.ru/bcode/53586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446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834</Words>
  <Characters>4756</Characters>
  <Application>Microsoft Office Word</Application>
  <DocSecurity>0</DocSecurity>
  <Lines>39</Lines>
  <Paragraphs>11</Paragraphs>
  <ScaleCrop>false</ScaleCrop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Onalbek Abraliyev</cp:lastModifiedBy>
  <cp:revision>7</cp:revision>
  <dcterms:created xsi:type="dcterms:W3CDTF">2021-01-28T16:04:00Z</dcterms:created>
  <dcterms:modified xsi:type="dcterms:W3CDTF">2024-09-06T10:20:00Z</dcterms:modified>
</cp:coreProperties>
</file>